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40"/>
          <w:szCs w:val="40"/>
        </w:rPr>
      </w:pPr>
      <w:r>
        <w:rPr>
          <w:rFonts w:ascii="HelveticaNeue-Light" w:hAnsi="HelveticaNeue-Light" w:cs="HelveticaNeue-Light"/>
          <w:sz w:val="40"/>
          <w:szCs w:val="40"/>
        </w:rPr>
        <w:t>ECB</w:t>
      </w:r>
      <w:r>
        <w:rPr>
          <w:rFonts w:ascii="HelveticaNeue-Light" w:hAnsi="HelveticaNeue-Light" w:cs="HelveticaNeue-Light"/>
          <w:sz w:val="40"/>
          <w:szCs w:val="40"/>
        </w:rPr>
        <w:t xml:space="preserve"> Guidelines o</w:t>
      </w:r>
      <w:r>
        <w:rPr>
          <w:rFonts w:ascii="HelveticaNeue-Light" w:hAnsi="HelveticaNeue-Light" w:cs="HelveticaNeue-Light"/>
          <w:sz w:val="40"/>
          <w:szCs w:val="40"/>
        </w:rPr>
        <w:t xml:space="preserve">n Transport </w:t>
      </w:r>
      <w:proofErr w:type="gramStart"/>
      <w:r>
        <w:rPr>
          <w:rFonts w:ascii="HelveticaNeue-Light" w:hAnsi="HelveticaNeue-Light" w:cs="HelveticaNeue-Light"/>
          <w:sz w:val="40"/>
          <w:szCs w:val="40"/>
        </w:rPr>
        <w:t>To</w:t>
      </w:r>
      <w:proofErr w:type="gramEnd"/>
      <w:r>
        <w:rPr>
          <w:rFonts w:ascii="HelveticaNeue-Light" w:hAnsi="HelveticaNeue-Light" w:cs="HelveticaNeue-Light"/>
          <w:sz w:val="40"/>
          <w:szCs w:val="40"/>
        </w:rPr>
        <w:t xml:space="preserve"> and From Matches </w:t>
      </w:r>
      <w:r>
        <w:rPr>
          <w:rFonts w:ascii="HelveticaNeue-Light" w:hAnsi="HelveticaNeue-Light" w:cs="HelveticaNeue-Light"/>
          <w:sz w:val="40"/>
          <w:szCs w:val="40"/>
        </w:rPr>
        <w:t>and Training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 xml:space="preserve">All </w:t>
      </w:r>
      <w:r>
        <w:rPr>
          <w:rFonts w:ascii="HelveticaNeue-Light" w:hAnsi="HelveticaNeue-Light" w:cs="HelveticaNeue-Light"/>
          <w:sz w:val="24"/>
          <w:szCs w:val="24"/>
        </w:rPr>
        <w:t>clubs must ensure they have notified parents/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carers that parents/carers are responsible for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the safe delivery and collection of their child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for matches or training.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Coaches and club staff will be responsible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for children in their care when on the club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premises or on arrival at opponents’ cricket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grounds.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It is not the responsibility of the coach or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team manager to transport, or arrange to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transport, the children to and from the club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or match.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The club must receive permission from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parents/carers for children to participate in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all competitions and away fixtures/events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It is advisable for clubs to also establish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with parents/carers a “pick up and drop off”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policy, which specifically addresses matters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 xml:space="preserve">such as late collection of children. 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bookmarkStart w:id="0" w:name="_GoBack"/>
      <w:bookmarkEnd w:id="0"/>
      <w:r>
        <w:rPr>
          <w:rFonts w:ascii="HelveticaNeue-Light" w:hAnsi="HelveticaNeue-Light" w:cs="HelveticaNeue-Light"/>
          <w:sz w:val="24"/>
          <w:szCs w:val="24"/>
        </w:rPr>
        <w:t>Developing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this policy at the start of season meeting will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provide an opportunity to establish both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club and parental expectations and will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provide club officials with guidance should</w:t>
      </w:r>
    </w:p>
    <w:p w:rsidR="00941967" w:rsidRDefault="00941967" w:rsidP="0094196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 xml:space="preserve">an incident </w:t>
      </w:r>
      <w:proofErr w:type="gramStart"/>
      <w:r>
        <w:rPr>
          <w:rFonts w:ascii="HelveticaNeue-Light" w:hAnsi="HelveticaNeue-Light" w:cs="HelveticaNeue-Light"/>
          <w:sz w:val="24"/>
          <w:szCs w:val="24"/>
        </w:rPr>
        <w:t>arise</w:t>
      </w:r>
      <w:proofErr w:type="gramEnd"/>
      <w:r>
        <w:rPr>
          <w:rFonts w:ascii="HelveticaNeue-Light" w:hAnsi="HelveticaNeue-Light" w:cs="HelveticaNeue-Light"/>
          <w:sz w:val="24"/>
          <w:szCs w:val="24"/>
        </w:rPr>
        <w:t xml:space="preserve"> during the season.</w:t>
      </w:r>
    </w:p>
    <w:p w:rsidR="00D3547A" w:rsidRDefault="00941967" w:rsidP="00941967"/>
    <w:sectPr w:rsidR="00D35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67"/>
    <w:rsid w:val="00072822"/>
    <w:rsid w:val="00571A28"/>
    <w:rsid w:val="00941967"/>
    <w:rsid w:val="00F1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C0FB4"/>
  <w15:chartTrackingRefBased/>
  <w15:docId w15:val="{943B4CAB-F1F4-4CC8-952C-5D0F0314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Kings</dc:creator>
  <cp:keywords/>
  <dc:description/>
  <cp:lastModifiedBy>The Kings</cp:lastModifiedBy>
  <cp:revision>1</cp:revision>
  <dcterms:created xsi:type="dcterms:W3CDTF">2017-11-05T17:06:00Z</dcterms:created>
  <dcterms:modified xsi:type="dcterms:W3CDTF">2017-11-05T17:08:00Z</dcterms:modified>
</cp:coreProperties>
</file>